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10/2026</w:t>
      </w:r>
      <w:r>
        <w:rPr/>
        <w:t>Curitiba, 16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