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10/2026</w:t>
      </w:r>
      <w:r>
        <w:rPr/>
        <w:t>Curitiba, 16 de março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Otávio Ortega Iwamoto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900.324.679-32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Assis Chateaubriand.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Otávio Ortega Iwamoto</w:t>
      </w:r>
    </w:p>
    <w:p>
      <w:pPr>
        <w:jc w:val="center"/>
      </w:pPr>
      <w:r>
        <w:rPr/>
        <w:t>CPF 900.324.679-32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