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06/2026</w:t>
      </w:r>
      <w:r>
        <w:rPr/>
        <w:t>Curitiba, 28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Bruno Macedo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900.190.056-96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Araruna.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Bruno Macedo Duarte</w:t>
      </w:r>
    </w:p>
    <w:p>
      <w:pPr>
        <w:jc w:val="center"/>
      </w:pPr>
      <w:r>
        <w:rPr/>
        <w:t>CPF 900.190.056-96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