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05/2026</w:t>
      </w:r>
      <w:r>
        <w:rPr/>
        <w:t>Curitiba, 26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Vasconcelos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900.364.274-55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Realeza.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Vasconcelos Macedo</w:t>
      </w:r>
    </w:p>
    <w:p>
      <w:pPr>
        <w:jc w:val="center"/>
      </w:pPr>
      <w:r>
        <w:rPr/>
        <w:t>CPF 900.364.274-55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