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Barbosa Cardoso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900.997.794-30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Barbosa Cardoso</w:t>
      </w:r>
    </w:p>
    <w:p>
      <w:pPr>
        <w:jc w:val="center"/>
      </w:pPr>
      <w:r>
        <w:rPr/>
        <w:t>CPF 900.997.794-30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