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22/2025</w:t>
      </w:r>
      <w:r>
        <w:rPr/>
        <w:t>Francisco Beltrão,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Cardoso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900.641.439-54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Japurá.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Cardoso Ortega</w:t>
      </w:r>
    </w:p>
    <w:p>
      <w:pPr>
        <w:jc w:val="center"/>
      </w:pPr>
      <w:r>
        <w:rPr/>
        <w:t>CPF 900.641.439-54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