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10/2025</w:t>
      </w:r>
      <w:r>
        <w:rPr/>
        <w:t>Cascavel, 14 de abril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Teixeira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900.942.361-10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Quitandinha.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Teixeira Teixeira</w:t>
      </w:r>
    </w:p>
    <w:p>
      <w:pPr>
        <w:jc w:val="center"/>
      </w:pPr>
      <w:r>
        <w:rPr/>
        <w:t>CPF 900.942.361-10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