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139/2026</w:t>
      </w:r>
      <w:r>
        <w:rPr/>
        <w:t>Guarapuava, 16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Diego Ribeiro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901.037.389-41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Santa Cruz de Monte Castelo.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Diego Ribeiro Ilha</w:t>
      </w:r>
    </w:p>
    <w:p>
      <w:pPr>
        <w:jc w:val="center"/>
      </w:pPr>
      <w:r>
        <w:rPr/>
        <w:t>CPF 901.037.389-41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