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ASSESSORIA DE COMUNICAÇÃO SOCIAL</w:t>
      </w:r>
    </w:p>
    <w:p>
      <w:r>
        <w:rPr>
          <w:b/>
        </w:rPr>
        <w:t>RELATÓRIO TÉCNICO DE VIAGEM</w:t>
      </w:r>
    </w:p>
    <w:p>
      <w:r>
        <w:rPr/>
        <w:t>Ref. ao Ofício 135/2026</w:t>
      </w:r>
      <w:r>
        <w:rPr/>
        <w:t>Curitiba, 14 de novembro de 2026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Yasmin Valente Gouveia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900.229.651-74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R$ 2.324,40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Atendimento itinerante de emissão de documentos durante o Festival de Inverno em Rancho Alegre.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>
            <w:r>
              <w:rPr/>
              <w:t>Atendimento ao público e apoio à equipe local (DEMO).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>
            <w:r>
              <w:rPr/>
              <w:t>A ação foi realizada conforme o planejado (DEMO).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Yasmin Valente Gouveia</w:t>
      </w:r>
    </w:p>
    <w:p>
      <w:pPr>
        <w:jc w:val="center"/>
      </w:pPr>
      <w:r>
        <w:rPr/>
        <w:t>CPF 900.229.651-74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Assessoria de Comunicação Social - Rua Fictícia, 100 - Centro - Curitiba/PR - CEP 80000-000 - (41) 3000-0000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