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DIVISÃO DE HOMICÍDIOS E PROTEÇÃO À PESSOA</w:t>
      </w:r>
    </w:p>
    <w:p>
      <w:r>
        <w:rPr>
          <w:b/>
        </w:rPr>
        <w:t>RELATÓRIO TÉCNICO DE VIAGEM</w:t>
      </w:r>
    </w:p>
    <w:p>
      <w:r>
        <w:rPr/>
        <w:t>Ref. ao Ofício 21/2024</w:t>
      </w:r>
      <w:r>
        <w:rPr/>
        <w:t>Curitiba, 10 de outubro de 2024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Lucas Almeida Campos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900.530.573-85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R$ 290,55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Cobertura jornalística de operação policial em Assaí.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Lucas Almeida Campos</w:t>
      </w:r>
    </w:p>
    <w:p>
      <w:pPr>
        <w:jc w:val="center"/>
      </w:pPr>
      <w:r>
        <w:rPr/>
        <w:t>CPF 900.530.573-85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Divisão de Homicídios e Proteção à Pessoa - Rua Fictícia, 104 - Centro - Curitiba/PR - CEP 80000-004 - (41) 3000-0004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