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110/2026</w:t>
      </w:r>
      <w:r>
        <w:rPr/>
        <w:t>Telêmaco Borba, 17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Rodrigo Zanella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901.338.311-41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Rodrigo Zanella Campos</w:t>
      </w:r>
    </w:p>
    <w:p>
      <w:pPr>
        <w:jc w:val="center"/>
      </w:pPr>
      <w:r>
        <w:rPr/>
        <w:t>CPF 901.338.311-41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