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DO INTERIOR</w:t>
      </w:r>
    </w:p>
    <w:p>
      <w:r>
        <w:rPr>
          <w:b/>
        </w:rPr>
        <w:t>RELATÓRIO TÉCNICO DE VIAGEM</w:t>
      </w:r>
    </w:p>
    <w:p>
      <w:r>
        <w:rPr/>
        <w:t>Ref. ao Ofício 98/2026</w:t>
      </w:r>
      <w:r>
        <w:rPr/>
        <w:t>Curitiba, 15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Wesley Campos Esteves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900.372.193-92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às diligências da investigação em andamento em São João.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Wesley Campos Esteves</w:t>
      </w:r>
    </w:p>
    <w:p>
      <w:pPr>
        <w:jc w:val="center"/>
      </w:pPr>
      <w:r>
        <w:rPr/>
        <w:t>CPF 900.372.193-92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do Interior - Rua Fictícia, 102 - Centro - Curitiba/PR - CEP 80000-002 - (41) 3000-0002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