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82/2026</w:t>
      </w:r>
      <w:r>
        <w:rPr/>
        <w:t>Curitiba, 31 de agosto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Ana Prado Oliveira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900.316.760-58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R$ 464,89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Santa Amélia.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Ana Prado Oliveira</w:t>
      </w:r>
    </w:p>
    <w:p>
      <w:pPr>
        <w:jc w:val="center"/>
      </w:pPr>
      <w:r>
        <w:rPr/>
        <w:t>CPF 900.316.760-58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