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52/2026</w:t>
      </w:r>
      <w:r>
        <w:rPr/>
        <w:t>Curitiba, 20 de julho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Úrsula Guimarães Tavares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900.015.838-92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São Tomé.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Úrsula Guimarães Tavares</w:t>
      </w:r>
    </w:p>
    <w:p>
      <w:pPr>
        <w:jc w:val="center"/>
      </w:pPr>
      <w:r>
        <w:rPr/>
        <w:t>CPF 900.015.838-92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