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38/2026</w:t>
      </w:r>
      <w:r>
        <w:rPr/>
        <w:t>Cascavel,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Nelson Queiroz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900.974.037-42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R$ 43,58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Encontro Estadual de Comunicação em São Miguel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Nelson Queiroz Ilha</w:t>
      </w:r>
    </w:p>
    <w:p>
      <w:pPr>
        <w:jc w:val="center"/>
      </w:pPr>
      <w:r>
        <w:rPr/>
        <w:t>CPF 900.974.037-42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