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NÚCLEO DE PROTEÇÃO À CRIANÇA E AO ADOLESCENTE VÍTIMAS DE CRIMES — COORDENAÇÃO ESTADUAL DE ATENDIMENTO INTEGRADO</w:t>
      </w:r>
    </w:p>
    <w:p>
      <w:r>
        <w:rPr>
          <w:b/>
        </w:rPr>
        <w:t>RELATÓRIO TÉCNICO DE VIAGEM</w:t>
      </w:r>
    </w:p>
    <w:p>
      <w:r>
        <w:rPr/>
        <w:t>Ref. ao Ofício 28/2026</w:t>
      </w:r>
      <w:r>
        <w:rPr/>
        <w:t>Curitiba, 14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Marcelo Pacheco Queiroz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900.752.305-86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Capitão Leônidas Marques.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Marcelo Pacheco Queiroz</w:t>
      </w:r>
    </w:p>
    <w:p>
      <w:pPr>
        <w:jc w:val="center"/>
      </w:pPr>
      <w:r>
        <w:rPr/>
        <w:t>CPF 900.752.305-86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Núcleo de Proteção à Criança e ao Adolescente Vítimas de Crimes — Coordenação Estadual de Atendimento Integrado - Rua Fictícia, 108 - Centro - Curitiba/PR - CEP 80000-008 - (41) 3000-0008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