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drawing>
          <wp:inline xmlns:a="http://schemas.openxmlformats.org/drawingml/2006/main" xmlns:pic="http://schemas.openxmlformats.org/drawingml/2006/picture">
            <wp:extent cx="471960" cy="648000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brasao-pcpr.png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471960" cy="6480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jc w:val="center"/>
      </w:pPr>
      <w:r>
        <w:rPr>
          <w:b/>
        </w:rPr>
        <w:t>SECRETARIA DE ESTADO DA SEGURANÇA PÚBLICA</w:t>
      </w:r>
    </w:p>
    <w:p>
      <w:pPr>
        <w:jc w:val="center"/>
      </w:pPr>
      <w:r>
        <w:rPr>
          <w:b/>
        </w:rPr>
        <w:t>POLÍCIA CIVIL DO PARANÁ</w:t>
      </w:r>
    </w:p>
    <w:p>
      <w:pPr>
        <w:jc w:val="center"/>
      </w:pPr>
      <w:r>
        <w:rPr>
          <w:b/>
        </w:rPr>
        <w:t>SUBDIVISÃO POLICIAL DE TOLEDO</w:t>
      </w:r>
    </w:p>
    <w:p>
      <w:r>
        <w:rPr>
          <w:b/>
        </w:rPr>
        <w:t>RELATÓRIO TÉCNICO DE VIAGEM</w:t>
      </w:r>
    </w:p>
    <w:p>
      <w:r>
        <w:rPr/>
        <w:t>Ref. ao Ofício 26/2026</w:t>
      </w:r>
      <w:r>
        <w:rPr/>
        <w:t>Toledo, 1 de abril de 2026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933"/>
        <w:gridCol w:w="4933"/>
      </w:tblGrid>
      <w:tr>
        <w:tc>
          <w:tcPr>
            <w:tcW w:type="dxa" w:w="4933"/>
          </w:tcPr>
          <w:p>
            <w:pPr>
              <w:jc w:val="center"/>
            </w:pPr>
            <w:r>
              <w:rPr>
                <w:b/>
              </w:rPr>
              <w:t>Nome</w:t>
            </w:r>
          </w:p>
        </w:tc>
        <w:tc>
          <w:tcPr>
            <w:tcW w:type="dxa" w:w="4933"/>
          </w:tcPr>
          <w:p>
            <w:r>
              <w:rPr/>
              <w:t>Alessandra Guimarães Iwamoto</w:t>
            </w:r>
          </w:p>
        </w:tc>
      </w:tr>
      <w:tr>
        <w:tc>
          <w:tcPr>
            <w:tcW w:type="dxa" w:w="4933"/>
          </w:tcPr>
          <w:p>
            <w:pPr>
              <w:jc w:val="center"/>
            </w:pPr>
            <w:r>
              <w:rPr>
                <w:b/>
              </w:rPr>
              <w:t>CPF</w:t>
            </w:r>
          </w:p>
        </w:tc>
        <w:tc>
          <w:tcPr>
            <w:tcW w:type="dxa" w:w="4933"/>
          </w:tcPr>
          <w:p>
            <w:r>
              <w:rPr/>
              <w:t>901.235.364-57</w:t>
            </w:r>
          </w:p>
        </w:tc>
      </w:tr>
    </w:tbl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933"/>
        <w:gridCol w:w="4933"/>
      </w:tblGrid>
      <w:tr>
        <w:tc>
          <w:tcPr>
            <w:tcW w:type="dxa" w:w="4933"/>
          </w:tcPr>
          <w:p>
            <w:pPr>
              <w:jc w:val="center"/>
            </w:pPr>
            <w:r>
              <w:rPr>
                <w:b/>
              </w:rPr>
              <w:t>Diária:</w:t>
            </w:r>
          </w:p>
        </w:tc>
        <w:tc>
          <w:tcPr>
            <w:tcW w:type="dxa" w:w="4933"/>
          </w:tcPr>
          <w:p>
            <w:r>
              <w:rPr/>
              <w:t>R$ 871,65</w:t>
            </w:r>
          </w:p>
        </w:tc>
      </w:tr>
      <w:tr>
        <w:tc>
          <w:tcPr>
            <w:tcW w:type="dxa" w:w="4933"/>
          </w:tcPr>
          <w:p>
            <w:pPr>
              <w:jc w:val="center"/>
            </w:pPr>
            <w:r>
              <w:rPr>
                <w:b/>
              </w:rPr>
              <w:t>Translado:</w:t>
            </w:r>
          </w:p>
        </w:tc>
        <w:tc>
          <w:tcPr>
            <w:tcW w:type="dxa" w:w="4933"/>
          </w:tcPr>
          <w:p>
            <w:r>
              <w:rPr/>
              <w:t>Não houve</w:t>
            </w:r>
          </w:p>
        </w:tc>
      </w:tr>
      <w:tr>
        <w:tc>
          <w:tcPr>
            <w:tcW w:type="dxa" w:w="4933"/>
          </w:tcPr>
          <w:p>
            <w:pPr>
              <w:jc w:val="center"/>
            </w:pPr>
            <w:r>
              <w:rPr>
                <w:b/>
              </w:rPr>
              <w:t>Combustível:</w:t>
            </w:r>
          </w:p>
        </w:tc>
        <w:tc>
          <w:tcPr>
            <w:tcW w:type="dxa" w:w="4933"/>
          </w:tcPr>
          <w:p>
            <w:r>
              <w:rPr/>
              <w:t>Cartão Prime</w:t>
            </w:r>
          </w:p>
        </w:tc>
      </w:tr>
      <w:tr>
        <w:tc>
          <w:tcPr>
            <w:tcW w:type="dxa" w:w="4933"/>
          </w:tcPr>
          <w:p>
            <w:pPr>
              <w:jc w:val="center"/>
            </w:pPr>
            <w:r>
              <w:rPr>
                <w:b/>
              </w:rPr>
              <w:t>Passagem:</w:t>
            </w:r>
          </w:p>
        </w:tc>
        <w:tc>
          <w:tcPr>
            <w:tcW w:type="dxa" w:w="4933"/>
          </w:tcPr>
          <w:p>
            <w:r>
              <w:rPr/>
              <w:t>Não houve</w:t>
            </w:r>
          </w:p>
        </w:tc>
      </w:tr>
    </w:tbl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9866"/>
      </w:tblGrid>
      <w:tr>
        <w:tc>
          <w:tcPr>
            <w:tcW w:type="dxa" w:w="9866"/>
          </w:tcPr>
          <w:p>
            <w:pPr>
              <w:jc w:val="center"/>
            </w:pPr>
            <w:r>
              <w:rPr>
                <w:b/>
              </w:rPr>
              <w:t>Descrição do evento</w:t>
            </w:r>
          </w:p>
        </w:tc>
      </w:tr>
      <w:tr>
        <w:tc>
          <w:tcPr>
            <w:tcW w:type="dxa" w:w="9866"/>
          </w:tcPr>
          <w:p>
            <w:r>
              <w:rPr/>
              <w:t>Participação no Expo Paraná Rural, representando a Polícia Civil, em Boa Vista da Aparecida.</w:t>
            </w:r>
          </w:p>
        </w:tc>
      </w:tr>
      <w:tr>
        <w:tc>
          <w:tcPr>
            <w:tcW w:type="dxa" w:w="9866"/>
          </w:tcPr>
          <w:p>
            <w:pPr>
              <w:jc w:val="center"/>
            </w:pPr>
            <w:r>
              <w:rPr>
                <w:b/>
              </w:rPr>
              <w:t>Objetivo da participação</w:t>
            </w:r>
          </w:p>
        </w:tc>
      </w:tr>
      <w:tr>
        <w:tc>
          <w:tcPr>
            <w:tcW w:type="dxa" w:w="9866"/>
          </w:tcPr>
          <w:p/>
        </w:tc>
      </w:tr>
      <w:tr>
        <w:tc>
          <w:tcPr>
            <w:tcW w:type="dxa" w:w="9866"/>
          </w:tcPr>
          <w:p>
            <w:pPr>
              <w:jc w:val="center"/>
            </w:pPr>
            <w:r>
              <w:rPr>
                <w:b/>
              </w:rPr>
              <w:t>Conclusão</w:t>
            </w:r>
          </w:p>
        </w:tc>
      </w:tr>
      <w:tr>
        <w:tc>
          <w:tcPr>
            <w:tcW w:type="dxa" w:w="9866"/>
          </w:tcPr>
          <w:p/>
        </w:tc>
      </w:tr>
      <w:tr>
        <w:tc>
          <w:tcPr>
            <w:tcW w:type="dxa" w:w="9866"/>
          </w:tcPr>
          <w:p>
            <w:pPr>
              <w:jc w:val="center"/>
            </w:pPr>
            <w:r>
              <w:rPr>
                <w:b/>
              </w:rPr>
              <w:t>Medidas a serem adotadas pelo órgão</w:t>
            </w:r>
          </w:p>
        </w:tc>
      </w:tr>
      <w:tr>
        <w:tc>
          <w:tcPr>
            <w:tcW w:type="dxa" w:w="9866"/>
          </w:tcPr>
          <w:p/>
        </w:tc>
      </w:tr>
      <w:tr>
        <w:tc>
          <w:tcPr>
            <w:tcW w:type="dxa" w:w="9866"/>
          </w:tcPr>
          <w:p>
            <w:pPr>
              <w:jc w:val="center"/>
            </w:pPr>
            <w:r>
              <w:rPr>
                <w:b/>
              </w:rPr>
              <w:t>Informações complementares</w:t>
            </w:r>
          </w:p>
        </w:tc>
      </w:tr>
      <w:tr>
        <w:tc>
          <w:tcPr>
            <w:tcW w:type="dxa" w:w="9866"/>
          </w:tcPr>
          <w:p/>
        </w:tc>
      </w:tr>
    </w:tbl>
    <w:p>
      <w:pPr>
        <w:jc w:val="center"/>
      </w:pPr>
      <w:r>
        <w:rPr/>
        <w:t>Alessandra Guimarães Iwamoto</w:t>
      </w:r>
    </w:p>
    <w:p>
      <w:pPr>
        <w:jc w:val="center"/>
      </w:pPr>
      <w:r>
        <w:rPr/>
        <w:t>CPF 901.235.364-57</w:t>
      </w:r>
    </w:p>
    <w:sectPr w:rsidR="00FC693F" w:rsidRPr="0006063C" w:rsidSect="00034616">
      <w:footerReference w:type="default" r:id="rId9"/>
      <w:pgSz w:w="11906" w:h="16838"/>
      <w:pgMar w:top="794" w:right="1020" w:bottom="1361" w:left="10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i/>
      </w:rPr>
      <w:t>Subdivisão Policial de Toledo - Rua Fictícia, 120 - Centro - Toledo/PR - CEP 80000-020 - (41) 3000-0020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