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25/2026</w:t>
      </w:r>
      <w:r>
        <w:rPr/>
        <w:t>Curitiba, 20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Isabela Barbosa Vasconcelos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900.570.168-45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R$ 1.614,17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Feira Agropecuária Regional em Douradina.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Isabela Barbosa Vasconcelos</w:t>
      </w:r>
    </w:p>
    <w:p>
      <w:pPr>
        <w:jc w:val="center"/>
      </w:pPr>
      <w:r>
        <w:rPr/>
        <w:t>CPF 900.570.168-45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