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FRANCISCO BELTRÃO</w:t>
      </w:r>
    </w:p>
    <w:p>
      <w:r>
        <w:rPr>
          <w:b/>
        </w:rPr>
        <w:t>RELATÓRIO TÉCNICO DE VIAGEM</w:t>
      </w:r>
    </w:p>
    <w:p>
      <w:r>
        <w:rPr/>
        <w:t>Ref. ao Ofício 20/2026</w:t>
      </w:r>
      <w:r>
        <w:rPr/>
        <w:t>Francisco Beltrão, 10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Otávio Quintela Macedo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901.274.959-09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Feira Agropecuária Regional, representando a Polícia Civil, em Saudade do Iguaçu.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Otávio Quintela Macedo</w:t>
      </w:r>
    </w:p>
    <w:p>
      <w:pPr>
        <w:jc w:val="center"/>
      </w:pPr>
      <w:r>
        <w:rPr/>
        <w:t>CPF 901.274.959-09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Francisco Beltrão - Rua Fictícia, 121 - Centro - Francisco Beltrão/PR - CEP 80000-021 - (41) 3000-0021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