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ESTADUAL DE INVESTIGAÇÕES CRIMINAIS</w:t>
      </w:r>
    </w:p>
    <w:p>
      <w:r>
        <w:rPr>
          <w:b/>
        </w:rPr>
        <w:t>RELATÓRIO TÉCNICO DE VIAGEM</w:t>
      </w:r>
    </w:p>
    <w:p>
      <w:r>
        <w:rPr/>
        <w:t>Ref. ao Ofício 16/2026</w:t>
      </w:r>
      <w:r>
        <w:rPr/>
        <w:t>Curitiba, 20 de março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Beatriz Arruda Quintela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900.403.869-89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R$ 871,65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e condução da Unidade Móvel no evento Seminário de Segurança Pública em Paranapoema.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Beatriz Arruda Quintela</w:t>
      </w:r>
    </w:p>
    <w:p>
      <w:pPr>
        <w:jc w:val="center"/>
      </w:pPr>
      <w:r>
        <w:rPr/>
        <w:t>CPF 900.403.869-89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Estadual de Investigações Criminais - Rua Fictícia, 103 - Centro - Curitiba/PR - CEP 80000-003 - (41) 3000-0003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