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75/2026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30/08/2026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Assessoria de Comunicação Social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Helena Fontana Uchôa</w:t>
            </w:r>
          </w:p>
        </w:tc>
        <w:tc>
          <w:tcPr>
            <w:tcW w:type="dxa" w:w="2466"/>
          </w:tcPr>
          <w:p>
            <w:r>
              <w:rPr/>
              <w:t>CPF: 900.269.246-34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Pinhais/PR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15%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R$ 43,58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07/10/2026 06:15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Pinhais/PR: </w:t>
            </w:r>
            <w:r>
              <w:rPr>
                <w:b/>
              </w:rPr>
              <w:t>07/10/2026 06:30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Pinhais/PR: </w:t>
            </w:r>
            <w:r>
              <w:rPr>
                <w:b/>
              </w:rPr>
              <w:t>07/10/2026 12:30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07/10/2026 12:45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Volkswagen Gol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ZZT5D85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Helena Fontana Uchôa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Flex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Descaracterizada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Não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ASCOM (diárias e combustível custeados pela ASCOM).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Participação em reunião de alinhamento operacional em Pinhais.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Ana Almeida</w:t>
      </w:r>
    </w:p>
    <w:p>
      <w:pPr>
        <w:jc w:val="center"/>
      </w:pPr>
      <w:r>
        <w:rPr>
          <w:b/>
        </w:rPr>
        <w:t>Chefe da unidade (ASCOM)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Assessoria de Comunicação Social - Rua Fictícia, 100 - Centro - Curitiba/PR - CEP 80000-000 - (41) 3000-0000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b/>
      </w:rPr>
      <w:t>MINUTA — documento ainda não emitido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